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18" w:rsidRDefault="00174B18">
      <w:pPr>
        <w:spacing w:before="233" w:line="275" w:lineRule="exact"/>
        <w:ind w:left="8104" w:right="950"/>
        <w:jc w:val="right"/>
        <w:rPr>
          <w:rFonts w:ascii="CIDFont+F1" w:hAnsi="CIDFont+F1" w:cs="CIDFont+F1"/>
          <w:color w:val="393939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41DFAB2E" wp14:editId="3CB6E1D2">
            <wp:simplePos x="0" y="0"/>
            <wp:positionH relativeFrom="margin">
              <wp:align>center</wp:align>
            </wp:positionH>
            <wp:positionV relativeFrom="margin">
              <wp:posOffset>84425</wp:posOffset>
            </wp:positionV>
            <wp:extent cx="2876550" cy="741770"/>
            <wp:effectExtent l="0" t="0" r="0" b="1270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B18" w:rsidRDefault="00174B18">
      <w:pPr>
        <w:spacing w:before="233" w:line="275" w:lineRule="exact"/>
        <w:ind w:left="8104" w:right="950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174B18" w:rsidRDefault="00174B18">
      <w:pPr>
        <w:spacing w:before="233" w:line="275" w:lineRule="exact"/>
        <w:ind w:left="8104" w:right="950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501D09" w:rsidRDefault="00174B18">
      <w:pPr>
        <w:spacing w:before="233" w:line="275" w:lineRule="exact"/>
        <w:ind w:left="8104" w:right="950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Commercial Lender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93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174B1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5CD4A" id="Freeform 100" o:spid="_x0000_s1026" style="position:absolute;margin-left:71.9pt;margin-top:11.85pt;width:468.1pt;height:1.55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501D09" w:rsidRDefault="00501D09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Pr="001A5617" w:rsidRDefault="00174B18">
      <w:pPr>
        <w:spacing w:line="267" w:lineRule="exact"/>
        <w:ind w:left="2434"/>
        <w:rPr>
          <w:rFonts w:ascii="Times New Roman" w:hAnsi="Times New Roman" w:cs="Times New Roman"/>
          <w:b/>
          <w:color w:val="010302"/>
        </w:rPr>
      </w:pPr>
      <w:bookmarkStart w:id="0" w:name="_GoBack"/>
      <w:r w:rsidRPr="001A5617">
        <w:rPr>
          <w:rFonts w:ascii="CIDFont+F2" w:hAnsi="CIDFont+F2" w:cs="CIDFont+F2"/>
          <w:b/>
          <w:color w:val="393939"/>
          <w:sz w:val="23"/>
          <w:szCs w:val="23"/>
        </w:rPr>
        <w:t>NM FORM 93:  COMMERCIA</w:t>
      </w:r>
      <w:r w:rsidRPr="001A5617">
        <w:rPr>
          <w:rFonts w:ascii="CIDFont+F2" w:hAnsi="CIDFont+F2" w:cs="CIDFont+F2"/>
          <w:b/>
          <w:color w:val="393939"/>
          <w:spacing w:val="-5"/>
          <w:sz w:val="23"/>
          <w:szCs w:val="23"/>
        </w:rPr>
        <w:t>L</w:t>
      </w:r>
      <w:r w:rsidRPr="001A5617">
        <w:rPr>
          <w:rFonts w:ascii="CIDFont+F2" w:hAnsi="CIDFont+F2" w:cs="CIDFont+F2"/>
          <w:b/>
          <w:color w:val="393939"/>
          <w:sz w:val="23"/>
          <w:szCs w:val="23"/>
        </w:rPr>
        <w:t xml:space="preserve"> LENDER ENDORSEMENT</w:t>
      </w:r>
      <w:r w:rsidRPr="001A561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01D09" w:rsidRPr="001A5617" w:rsidRDefault="00174B18">
      <w:pPr>
        <w:spacing w:before="214" w:line="276" w:lineRule="exact"/>
        <w:ind w:left="5045" w:right="2387" w:hanging="1420"/>
        <w:rPr>
          <w:rFonts w:ascii="Times New Roman" w:hAnsi="Times New Roman" w:cs="Times New Roman"/>
          <w:b/>
          <w:color w:val="010302"/>
        </w:rPr>
      </w:pPr>
      <w:r w:rsidRPr="001A5617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1A5617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1A5617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1A561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A5617">
        <w:rPr>
          <w:b/>
        </w:rPr>
        <w:br w:type="textWrapping" w:clear="all"/>
      </w:r>
      <w:r w:rsidRPr="001A5617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1A5617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1A5617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501D09" w:rsidRPr="001A5617" w:rsidRDefault="00825D09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1A5617">
        <w:rPr>
          <w:rFonts w:ascii="CIDFont+F2" w:hAnsi="CIDFont+F2" w:cs="CIDFont+F2"/>
          <w:b/>
          <w:color w:val="393939"/>
          <w:sz w:val="23"/>
          <w:szCs w:val="23"/>
        </w:rPr>
        <w:t>WFG NATIONAL</w:t>
      </w:r>
      <w:r w:rsidR="00174B18" w:rsidRPr="001A5617">
        <w:rPr>
          <w:rFonts w:ascii="CIDFont+F2" w:hAnsi="CIDFont+F2" w:cs="CIDFont+F2"/>
          <w:b/>
          <w:color w:val="393939"/>
          <w:sz w:val="23"/>
          <w:szCs w:val="23"/>
        </w:rPr>
        <w:t xml:space="preserve"> TITLE INSURANCE COM</w:t>
      </w:r>
      <w:r w:rsidR="00174B18" w:rsidRPr="001A5617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="00174B18" w:rsidRPr="001A5617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bookmarkEnd w:id="0"/>
    <w:p w:rsidR="00501D09" w:rsidRDefault="00501D09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174B18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insu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ance provided by this endorsement is  </w:t>
      </w:r>
    </w:p>
    <w:p w:rsidR="00825D09" w:rsidRDefault="00174B18" w:rsidP="00825D09">
      <w:pPr>
        <w:spacing w:before="140" w:line="267" w:lineRule="exact"/>
        <w:ind w:left="919" w:firstLine="720"/>
        <w:rPr>
          <w:rFonts w:ascii="CIDFont+F1" w:hAnsi="CIDFont+F1" w:cs="CIDFont+F1"/>
          <w:color w:val="393939"/>
          <w:sz w:val="23"/>
          <w:szCs w:val="23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subject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to the Exclusions from Coverage, the Exceptions from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 w:rsidR="00825D09">
        <w:rPr>
          <w:rFonts w:ascii="CIDFont+F1" w:hAnsi="CIDFont+F1" w:cs="CIDFont+F1"/>
          <w:color w:val="393939"/>
          <w:sz w:val="23"/>
          <w:szCs w:val="23"/>
        </w:rPr>
        <w:t xml:space="preserve">erage </w:t>
      </w:r>
      <w:r>
        <w:rPr>
          <w:rFonts w:ascii="CIDFont+F1" w:hAnsi="CIDFont+F1" w:cs="CIDFont+F1"/>
          <w:color w:val="393939"/>
          <w:sz w:val="23"/>
          <w:szCs w:val="23"/>
        </w:rPr>
        <w:t>conta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hedule B, </w:t>
      </w:r>
      <w:r w:rsidR="00825D09"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501D09" w:rsidRDefault="00825D09" w:rsidP="00825D09">
      <w:pPr>
        <w:spacing w:before="140" w:line="267" w:lineRule="exact"/>
        <w:ind w:left="919" w:firstLine="72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      </w:t>
      </w:r>
      <w:proofErr w:type="gramStart"/>
      <w:r w:rsidR="00174B18">
        <w:rPr>
          <w:rFonts w:ascii="CIDFont+F1" w:hAnsi="CIDFont+F1" w:cs="CIDFont+F1"/>
          <w:color w:val="393939"/>
          <w:sz w:val="23"/>
          <w:szCs w:val="23"/>
        </w:rPr>
        <w:t>and</w:t>
      </w:r>
      <w:proofErr w:type="gramEnd"/>
      <w:r w:rsidR="00174B18">
        <w:rPr>
          <w:rFonts w:ascii="CIDFont+F1" w:hAnsi="CIDFont+F1" w:cs="CIDFont+F1"/>
          <w:color w:val="393939"/>
          <w:sz w:val="23"/>
          <w:szCs w:val="23"/>
        </w:rPr>
        <w:t xml:space="preserve"> the Conditions </w:t>
      </w:r>
      <w:r w:rsidR="00174B18"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174B18">
        <w:rPr>
          <w:rFonts w:ascii="CIDFont+F1" w:hAnsi="CIDFont+F1" w:cs="CIDFont+F1"/>
          <w:color w:val="393939"/>
          <w:sz w:val="23"/>
          <w:szCs w:val="23"/>
        </w:rPr>
        <w:t>n the polic</w:t>
      </w:r>
      <w:r w:rsidR="00174B18"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 w:rsidR="00174B18">
        <w:rPr>
          <w:rFonts w:ascii="CIDFont+F1" w:hAnsi="CIDFont+F1" w:cs="CIDFont+F1"/>
          <w:color w:val="393939"/>
          <w:sz w:val="23"/>
          <w:szCs w:val="23"/>
        </w:rPr>
        <w:t>, and</w:t>
      </w:r>
      <w:r w:rsidR="00174B1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174B18" w:rsidP="00825D09">
      <w:pPr>
        <w:spacing w:before="140" w:line="267" w:lineRule="exact"/>
        <w:ind w:left="163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only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 xml:space="preserve">fective if the Land is not improved with a </w:t>
      </w:r>
      <w:r w:rsidR="00825D09">
        <w:rPr>
          <w:rFonts w:ascii="CIDFont+F1" w:hAnsi="CIDFont+F1" w:cs="CIDFont+F1"/>
          <w:color w:val="393939"/>
          <w:sz w:val="23"/>
          <w:szCs w:val="23"/>
        </w:rPr>
        <w:t xml:space="preserve">one-to-four family residential </w:t>
      </w:r>
      <w:r>
        <w:rPr>
          <w:rFonts w:ascii="CIDFont+F1" w:hAnsi="CIDFont+F1" w:cs="CIDFont+F1"/>
          <w:color w:val="393939"/>
          <w:sz w:val="23"/>
          <w:szCs w:val="23"/>
        </w:rPr>
        <w:t xml:space="preserve">dwelling.  </w:t>
      </w:r>
    </w:p>
    <w:p w:rsidR="00501D09" w:rsidRDefault="00174B18">
      <w:pPr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For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 purposes of this endorsement only:  </w:t>
      </w:r>
    </w:p>
    <w:p w:rsidR="00C726AD" w:rsidRDefault="00174B18" w:rsidP="00825D09">
      <w:pPr>
        <w:spacing w:before="96" w:line="319" w:lineRule="exact"/>
        <w:ind w:left="1998" w:right="809" w:hanging="359"/>
        <w:rPr>
          <w:rFonts w:ascii="CIDFont+F1" w:hAnsi="CIDFont+F1" w:cs="CIDFont+F1"/>
          <w:color w:val="393939"/>
          <w:sz w:val="23"/>
          <w:szCs w:val="23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“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>Lender Group” mean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 group of lenders owning portion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825D09">
        <w:rPr>
          <w:rFonts w:ascii="CIDFont+F1" w:hAnsi="CIDFont+F1" w:cs="CIDFont+F1"/>
          <w:color w:val="393939"/>
          <w:sz w:val="23"/>
          <w:szCs w:val="23"/>
        </w:rPr>
        <w:t xml:space="preserve"> of the </w:t>
      </w:r>
      <w:r>
        <w:rPr>
          <w:rFonts w:ascii="CIDFont+F1" w:hAnsi="CIDFont+F1" w:cs="CIDFont+F1"/>
          <w:color w:val="393939"/>
          <w:sz w:val="23"/>
          <w:szCs w:val="23"/>
        </w:rPr>
        <w:t>Indebtednes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 composition of the Lender Group may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825D09">
        <w:rPr>
          <w:rFonts w:ascii="CIDFont+F1" w:hAnsi="CIDFont+F1" w:cs="CIDFont+F1"/>
          <w:color w:val="393939"/>
          <w:sz w:val="23"/>
          <w:szCs w:val="23"/>
        </w:rPr>
        <w:t xml:space="preserve">hange by the </w:t>
      </w:r>
      <w:r>
        <w:rPr>
          <w:rFonts w:ascii="CIDFont+F1" w:hAnsi="CIDFont+F1" w:cs="CIDFont+F1"/>
          <w:color w:val="393939"/>
          <w:sz w:val="23"/>
          <w:szCs w:val="23"/>
        </w:rPr>
        <w:t>addition or withdrawal of Participant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during the term of the Insured Mortgage.</w:t>
      </w:r>
    </w:p>
    <w:p w:rsidR="00825D09" w:rsidRPr="00825D09" w:rsidRDefault="00C726AD" w:rsidP="00825D09">
      <w:pPr>
        <w:spacing w:before="96" w:line="319" w:lineRule="exact"/>
        <w:ind w:left="1998" w:right="809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b.</w:t>
      </w:r>
      <w:r>
        <w:rPr>
          <w:rFonts w:ascii="CIDFont+F1" w:hAnsi="CIDFont+F1" w:cs="CIDFont+F1"/>
          <w:color w:val="393939"/>
          <w:sz w:val="23"/>
          <w:szCs w:val="23"/>
        </w:rPr>
        <w:tab/>
        <w:t>“Participant” means a member of the Lender Group, but does not include a non-insure obligor as described in Section 12(c) of the Conditions.  A  Participant is an Insured under the policy to the extent of its ownership of a portion of the indebtedness, whether it a</w:t>
      </w:r>
      <w:r w:rsidR="00C85A66">
        <w:rPr>
          <w:rFonts w:ascii="CIDFont+F1" w:hAnsi="CIDFont+F1" w:cs="CIDFont+F1"/>
          <w:color w:val="393939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quires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 its portion of the Indebtedness on or after Date of Policy.</w:t>
      </w:r>
      <w:r w:rsidR="00174B18">
        <w:rPr>
          <w:rFonts w:ascii="CIDFont+F1" w:hAnsi="CIDFont+F1" w:cs="CIDFont+F1"/>
          <w:color w:val="393939"/>
          <w:sz w:val="23"/>
          <w:szCs w:val="23"/>
        </w:rPr>
        <w:t xml:space="preserve"> </w:t>
      </w:r>
    </w:p>
    <w:p w:rsidR="00501D09" w:rsidRDefault="00174B18">
      <w:pPr>
        <w:spacing w:before="96" w:line="319" w:lineRule="exact"/>
        <w:ind w:left="1278" w:right="809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 reason </w:t>
      </w:r>
      <w:r>
        <w:rPr>
          <w:rFonts w:ascii="CIDFont+F1" w:hAnsi="CIDFont+F1" w:cs="CIDFont+F1"/>
          <w:color w:val="393939"/>
          <w:sz w:val="23"/>
          <w:szCs w:val="23"/>
        </w:rPr>
        <w:t xml:space="preserve">of:  </w:t>
      </w:r>
    </w:p>
    <w:p w:rsidR="00501D09" w:rsidRDefault="00174B18">
      <w:pPr>
        <w:spacing w:before="96" w:line="319" w:lineRule="exact"/>
        <w:ind w:left="1998" w:right="809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invalidit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or unenforceability of the lien of the Insured Mortgage caused  by transfers after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D</w:t>
      </w:r>
      <w:r>
        <w:rPr>
          <w:rFonts w:ascii="CIDFont+F1" w:hAnsi="CIDFont+F1" w:cs="CIDFont+F1"/>
          <w:color w:val="393939"/>
          <w:sz w:val="23"/>
          <w:szCs w:val="23"/>
        </w:rPr>
        <w:t>ate of Policy of porti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ons of the Indebtedness by the </w:t>
      </w:r>
      <w:r>
        <w:rPr>
          <w:rFonts w:ascii="CIDFont+F1" w:hAnsi="CIDFont+F1" w:cs="CIDFont+F1"/>
          <w:color w:val="393939"/>
          <w:sz w:val="23"/>
          <w:szCs w:val="23"/>
        </w:rPr>
        <w:t>Participants.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174B18" w:rsidP="00C85A66">
      <w:pPr>
        <w:spacing w:before="96" w:line="319" w:lineRule="exact"/>
        <w:ind w:left="1998" w:right="809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Loss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of priority of the lien of the Insured Mortgage, which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oss of pr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ority 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caused by transfers after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D</w:t>
      </w:r>
      <w:r>
        <w:rPr>
          <w:rFonts w:ascii="CIDFont+F1" w:hAnsi="CIDFont+F1" w:cs="CIDFont+F1"/>
          <w:color w:val="393939"/>
          <w:sz w:val="23"/>
          <w:szCs w:val="23"/>
        </w:rPr>
        <w:t>ate of Policy of portion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 of the Indebtedness by </w:t>
      </w:r>
      <w:r>
        <w:rPr>
          <w:rFonts w:ascii="CIDFont+F1" w:hAnsi="CIDFont+F1" w:cs="CIDFont+F1"/>
          <w:color w:val="393939"/>
          <w:sz w:val="23"/>
          <w:szCs w:val="23"/>
        </w:rPr>
        <w:t>the Participants.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85A66" w:rsidRDefault="00174B18" w:rsidP="00C85A66">
      <w:pPr>
        <w:ind w:left="720" w:firstLine="200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4.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erves all rights and defen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es 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as to any Participant that the </w:t>
      </w:r>
      <w:r>
        <w:rPr>
          <w:rFonts w:ascii="CIDFont+F1" w:hAnsi="CIDFont+F1" w:cs="CIDFont+F1"/>
          <w:color w:val="393939"/>
          <w:sz w:val="23"/>
          <w:szCs w:val="23"/>
        </w:rPr>
        <w:t>Company would have had</w:t>
      </w:r>
    </w:p>
    <w:p w:rsidR="00C85A66" w:rsidRDefault="00C85A66" w:rsidP="00C85A66">
      <w:pPr>
        <w:ind w:left="720" w:firstLine="200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   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against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any other Insured under the policy unless the Participant acquired its portion of the Indebtedness as </w:t>
      </w:r>
    </w:p>
    <w:p w:rsidR="00C85A66" w:rsidRDefault="00C85A66" w:rsidP="00C85A66">
      <w:pPr>
        <w:ind w:left="720" w:firstLine="200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   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purchaser for value without Knowledge of the asserted defect, lien, encumbrance, or other matter insured  </w:t>
      </w:r>
    </w:p>
    <w:p w:rsidR="00C85A66" w:rsidRDefault="00C85A66" w:rsidP="00C85A66">
      <w:pPr>
        <w:ind w:left="720" w:firstLine="200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   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against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by this policy.</w:t>
      </w: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:rsidR="00927BCA" w:rsidRDefault="00927BCA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:rsidR="00927BCA" w:rsidRDefault="00927BCA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:rsidR="00825D09" w:rsidRDefault="00174B18" w:rsidP="00927BCA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8A95A" id="Freeform 101" o:spid="_x0000_s1026" style="position:absolute;margin-left:71.9pt;margin-top:-4.65pt;width:468.1pt;height:1.4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 w:rsidR="00825D09">
        <w:rPr>
          <w:rFonts w:ascii="CIDFont+F1" w:hAnsi="CIDFont+F1" w:cs="CIDFont+F1"/>
          <w:color w:val="393939"/>
          <w:sz w:val="19"/>
          <w:szCs w:val="19"/>
        </w:rPr>
        <w:t>WFG 93 NM (9-22-2025)</w:t>
      </w:r>
    </w:p>
    <w:p w:rsidR="00501D09" w:rsidRDefault="00174B18" w:rsidP="00927BCA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501D09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42-06 (adopted 12-02-2013).  </w:t>
      </w:r>
      <w:r>
        <w:br w:type="page"/>
      </w:r>
    </w:p>
    <w:p w:rsidR="00501D09" w:rsidRDefault="00174B18">
      <w:pPr>
        <w:spacing w:before="233" w:line="275" w:lineRule="exact"/>
        <w:ind w:left="8104" w:right="950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>Commercial Lender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93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174B1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F8DD6" id="Freeform 103" o:spid="_x0000_s1026" style="position:absolute;margin-left:71.9pt;margin-top:11.85pt;width:468.1pt;height:1.5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501D09" w:rsidRDefault="00501D09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174B18">
      <w:pPr>
        <w:spacing w:line="319" w:lineRule="exact"/>
        <w:ind w:left="919" w:right="88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it expre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sly states, it does </w:t>
      </w:r>
      <w:r>
        <w:rPr>
          <w:rFonts w:ascii="CIDFont+F1" w:hAnsi="CIDFont+F1" w:cs="CIDFont+F1"/>
          <w:color w:val="393939"/>
          <w:sz w:val="23"/>
          <w:szCs w:val="23"/>
        </w:rPr>
        <w:t>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) modify any of the terms and provision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, (ii) modify any prior </w:t>
      </w:r>
      <w:r>
        <w:rPr>
          <w:rFonts w:ascii="CIDFont+F1" w:hAnsi="CIDFont+F1" w:cs="CIDFont+F1"/>
          <w:color w:val="393939"/>
          <w:sz w:val="23"/>
          <w:szCs w:val="23"/>
        </w:rPr>
        <w:t>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(iv) 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policy or a previous endor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sement is inconsistent with an </w:t>
      </w:r>
      <w:r>
        <w:rPr>
          <w:rFonts w:ascii="CIDFont+F1" w:hAnsi="CIDFont+F1" w:cs="CIDFont+F1"/>
          <w:color w:val="393939"/>
          <w:sz w:val="23"/>
          <w:szCs w:val="23"/>
        </w:rPr>
        <w:t>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 endorsement, this endorsement controls.  Otherwi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se,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C85A66">
        <w:rPr>
          <w:rFonts w:ascii="CIDFont+F1" w:hAnsi="CIDFont+F1" w:cs="CIDFont+F1"/>
          <w:color w:val="393939"/>
          <w:sz w:val="23"/>
          <w:szCs w:val="23"/>
        </w:rPr>
        <w:t xml:space="preserve">y and of any prior </w:t>
      </w:r>
      <w:r>
        <w:rPr>
          <w:rFonts w:ascii="CIDFont+F1" w:hAnsi="CIDFont+F1" w:cs="CIDFont+F1"/>
          <w:color w:val="393939"/>
          <w:sz w:val="23"/>
          <w:szCs w:val="23"/>
        </w:rPr>
        <w:t>endorsements.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174B18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174B18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2"/>
          <w:sz w:val="23"/>
          <w:szCs w:val="23"/>
        </w:rPr>
        <w:t>TE}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C85A66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</w:t>
      </w:r>
      <w:r w:rsidR="00174B18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174B18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174B18">
        <w:rPr>
          <w:rFonts w:ascii="CIDFont+F2" w:hAnsi="CIDFont+F2" w:cs="CIDFont+F2"/>
          <w:color w:val="393939"/>
          <w:sz w:val="23"/>
          <w:szCs w:val="23"/>
        </w:rPr>
        <w:t>ANY</w:t>
      </w:r>
      <w:r w:rsidR="00174B1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174B18">
      <w:pPr>
        <w:tabs>
          <w:tab w:val="left" w:pos="1638"/>
        </w:tabs>
        <w:spacing w:line="275" w:lineRule="exact"/>
        <w:ind w:left="919" w:right="423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_______________________________________ 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[Authorized Signatory]  </w:t>
      </w: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1D09" w:rsidRDefault="00501D09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174B18" w:rsidRDefault="00174B18" w:rsidP="00927BCA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AC5F0" id="Freeform 105" o:spid="_x0000_s1026" style="position:absolute;margin-left:71.9pt;margin-top:-4.65pt;width:468.1pt;height:1.45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19"/>
          <w:szCs w:val="19"/>
        </w:rPr>
        <w:t>WFG NM 93 (9-22-2025)</w:t>
      </w:r>
    </w:p>
    <w:p w:rsidR="00501D09" w:rsidRDefault="00174B18" w:rsidP="00927BCA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501D09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42-06 (adopted 12-02-2013).  </w:t>
      </w:r>
    </w:p>
    <w:p w:rsidR="00501D09" w:rsidRDefault="00501D09"/>
    <w:sectPr w:rsidR="00501D09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09"/>
    <w:rsid w:val="00174B18"/>
    <w:rsid w:val="001A5617"/>
    <w:rsid w:val="002842A7"/>
    <w:rsid w:val="00501D09"/>
    <w:rsid w:val="00825D09"/>
    <w:rsid w:val="00927BCA"/>
    <w:rsid w:val="00C726AD"/>
    <w:rsid w:val="00C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8F72-A60B-429C-91AA-5A2B101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5</cp:revision>
  <dcterms:created xsi:type="dcterms:W3CDTF">2025-07-30T18:44:00Z</dcterms:created>
  <dcterms:modified xsi:type="dcterms:W3CDTF">2025-07-30T21:22:00Z</dcterms:modified>
</cp:coreProperties>
</file>